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240" w:after="120"/>
        <w:ind w:hanging="0" w:left="0" w:right="0"/>
        <w:rPr/>
      </w:pPr>
      <w:r>
        <w:rPr>
          <w:rFonts w:ascii="Trebuchet MS" w:hAnsi="Trebuchet MS"/>
          <w:b/>
          <w:bCs/>
          <w:sz w:val="37"/>
          <w:szCs w:val="37"/>
          <w:lang w:val="en-US"/>
        </w:rPr>
        <w:t xml:space="preserve">ABTT TRAINING AND EDUCATION COMMITTEE, </w:t>
      </w:r>
      <w:r>
        <w:rPr>
          <w:rFonts w:ascii="Trebuchet MS" w:hAnsi="Trebuchet MS"/>
          <w:b/>
          <w:bCs/>
          <w:sz w:val="37"/>
          <w:szCs w:val="37"/>
          <w:lang w:val="de-DE"/>
        </w:rPr>
        <w:t xml:space="preserve">Brief Report, </w:t>
      </w:r>
      <w:r>
        <w:rPr>
          <w:rFonts w:ascii="Trebuchet MS" w:hAnsi="Trebuchet MS"/>
          <w:b/>
          <w:bCs/>
          <w:sz w:val="37"/>
          <w:szCs w:val="37"/>
          <w:lang w:val="de-DE"/>
        </w:rPr>
        <w:t>March</w:t>
      </w:r>
      <w:r>
        <w:rPr>
          <w:rFonts w:ascii="Trebuchet MS" w:hAnsi="Trebuchet MS"/>
          <w:b/>
          <w:bCs/>
          <w:sz w:val="37"/>
          <w:szCs w:val="37"/>
          <w:lang w:val="en-US"/>
        </w:rPr>
        <w:t xml:space="preserve"> 2025</w:t>
      </w:r>
    </w:p>
    <w:p>
      <w:pPr>
        <w:pStyle w:val="Heading4"/>
        <w:numPr>
          <w:ilvl w:val="3"/>
          <w:numId w:val="2"/>
        </w:numPr>
        <w:spacing w:before="120" w:after="0"/>
        <w:ind w:hanging="0" w:left="0" w:right="0"/>
        <w:rPr>
          <w:sz w:val="30"/>
          <w:szCs w:val="30"/>
        </w:rPr>
      </w:pPr>
      <w:r>
        <w:rPr/>
        <w:t xml:space="preserve">Chair: Sebastian Barnes </w:t>
      </w:r>
    </w:p>
    <w:p>
      <w:pPr>
        <w:pStyle w:val="Heading4"/>
        <w:numPr>
          <w:ilvl w:val="3"/>
          <w:numId w:val="2"/>
        </w:numPr>
        <w:spacing w:before="0" w:after="120"/>
        <w:ind w:hanging="0" w:left="0" w:right="0"/>
        <w:rPr>
          <w:sz w:val="30"/>
          <w:szCs w:val="30"/>
        </w:rPr>
      </w:pPr>
      <w:r>
        <w:rPr/>
        <w:t>Vice Chair: Gareth Evans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Our last meeting was on </w:t>
      </w:r>
      <w:r>
        <w:rPr>
          <w:sz w:val="20"/>
          <w:szCs w:val="20"/>
          <w:lang w:val="en-US"/>
        </w:rPr>
        <w:t>March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6</w:t>
      </w:r>
      <w:r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, 202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 xml:space="preserve"> and was conducted online.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Courses;</w:t>
      </w:r>
      <w:r>
        <w:rPr>
          <w:b w:val="false"/>
          <w:bCs w:val="false"/>
          <w:sz w:val="20"/>
          <w:szCs w:val="20"/>
          <w:lang w:val="en-US"/>
        </w:rPr>
        <w:t xml:space="preserve">  </w:t>
      </w:r>
    </w:p>
    <w:p>
      <w:pPr>
        <w:pStyle w:val="Default"/>
        <w:rPr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 xml:space="preserve">We are very pleased that our courses are still in </w:t>
      </w:r>
      <w:r>
        <w:rPr>
          <w:b w:val="false"/>
          <w:bCs w:val="false"/>
          <w:sz w:val="20"/>
          <w:szCs w:val="20"/>
          <w:lang w:val="en-US"/>
        </w:rPr>
        <w:t xml:space="preserve">high </w:t>
      </w:r>
      <w:r>
        <w:rPr>
          <w:b w:val="false"/>
          <w:bCs w:val="false"/>
          <w:sz w:val="20"/>
          <w:szCs w:val="20"/>
          <w:lang w:val="en-US"/>
        </w:rPr>
        <w:t>demand, helping to bolster practical skills and knowledge in technical theatre.</w:t>
      </w:r>
    </w:p>
    <w:p>
      <w:pPr>
        <w:pStyle w:val="Default"/>
        <w:rPr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 xml:space="preserve">So far this year we have successfully delivered up to </w:t>
      </w:r>
      <w:r>
        <w:rPr>
          <w:b w:val="false"/>
          <w:bCs w:val="false"/>
          <w:sz w:val="20"/>
          <w:szCs w:val="20"/>
          <w:lang w:val="en-US"/>
        </w:rPr>
        <w:t>6</w:t>
      </w:r>
      <w:r>
        <w:rPr>
          <w:b w:val="false"/>
          <w:bCs w:val="false"/>
          <w:sz w:val="20"/>
          <w:szCs w:val="20"/>
          <w:lang w:val="en-US"/>
        </w:rPr>
        <w:t xml:space="preserve"> single days of CPD </w:t>
      </w:r>
      <w:r>
        <w:rPr>
          <w:b w:val="false"/>
          <w:bCs w:val="false"/>
          <w:sz w:val="20"/>
          <w:szCs w:val="20"/>
          <w:lang w:val="en-US"/>
        </w:rPr>
        <w:t>courses</w:t>
      </w:r>
      <w:r>
        <w:rPr>
          <w:b w:val="false"/>
          <w:bCs w:val="false"/>
          <w:sz w:val="20"/>
          <w:szCs w:val="20"/>
          <w:lang w:val="en-US"/>
        </w:rPr>
        <w:t xml:space="preserve">, </w:t>
      </w:r>
      <w:r>
        <w:rPr>
          <w:b w:val="false"/>
          <w:bCs w:val="false"/>
          <w:sz w:val="20"/>
          <w:szCs w:val="20"/>
          <w:lang w:val="en-US"/>
        </w:rPr>
        <w:t xml:space="preserve">6 </w:t>
      </w:r>
      <w:r>
        <w:rPr>
          <w:b w:val="false"/>
          <w:bCs w:val="false"/>
          <w:sz w:val="20"/>
          <w:szCs w:val="20"/>
          <w:lang w:val="en-US"/>
        </w:rPr>
        <w:t xml:space="preserve">separate Bronze 5 day courses, and one </w:t>
      </w:r>
      <w:r>
        <w:rPr>
          <w:b w:val="false"/>
          <w:bCs w:val="false"/>
          <w:sz w:val="20"/>
          <w:szCs w:val="20"/>
          <w:lang w:val="en-US"/>
        </w:rPr>
        <w:t>Pyrotechnic Awareness</w:t>
      </w:r>
      <w:r>
        <w:rPr>
          <w:b w:val="false"/>
          <w:bCs w:val="false"/>
          <w:sz w:val="20"/>
          <w:szCs w:val="20"/>
          <w:lang w:val="en-US"/>
        </w:rPr>
        <w:t xml:space="preserve"> course.</w:t>
      </w:r>
    </w:p>
    <w:p>
      <w:pPr>
        <w:pStyle w:val="Default"/>
        <w:rPr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 xml:space="preserve">For 2025, to date we have planned 7 Bronze courses, 5 various CPD days, and our usual Summer School including 5 Silver courses and Gold course.  </w:t>
      </w:r>
    </w:p>
    <w:p>
      <w:pPr>
        <w:pStyle w:val="Default"/>
        <w:rPr>
          <w:sz w:val="20"/>
          <w:szCs w:val="20"/>
        </w:rPr>
      </w:pPr>
      <w:r>
        <w:rPr>
          <w:b w:val="false"/>
          <w:bCs w:val="false"/>
          <w:sz w:val="20"/>
          <w:szCs w:val="20"/>
          <w:lang w:val="en-GB" w:eastAsia="zh-CN" w:bidi="hi-IN"/>
        </w:rPr>
        <w:t>We are very encouraged that the pass rates on our courses continues to be very high.</w:t>
      </w:r>
    </w:p>
    <w:p>
      <w:pPr>
        <w:pStyle w:val="Body"/>
        <w:rPr>
          <w:b w:val="false"/>
          <w:bCs w:val="false"/>
        </w:rPr>
      </w:pPr>
      <w:r>
        <w:rPr>
          <w:b w:val="false"/>
          <w:bCs w:val="false"/>
          <w:sz w:val="20"/>
          <w:szCs w:val="20"/>
          <w:lang w:val="en-US"/>
        </w:rPr>
        <w:t>We continue to successfully run our online Mental Health First Aid, Autocad and Vectorworks courses.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Developments;</w:t>
      </w:r>
    </w:p>
    <w:p>
      <w:pPr>
        <w:pStyle w:val="Default"/>
        <w:rPr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We are piloting new CPD Silver level courses in Automation and Video Tech.  We are also piloting our</w:t>
      </w:r>
      <w:r>
        <w:rPr>
          <w:b w:val="false"/>
          <w:bCs w:val="false"/>
          <w:sz w:val="20"/>
          <w:szCs w:val="20"/>
          <w:lang w:val="en-GB" w:eastAsia="zh-CN" w:bidi="hi-IN"/>
        </w:rPr>
        <w:t xml:space="preserve"> Copper course, pitched at younger learners wanting to recognise their current theatre skills through an ABTT standardised online test.</w:t>
      </w:r>
    </w:p>
    <w:p>
      <w:pPr>
        <w:pStyle w:val="Default"/>
        <w:rPr>
          <w:sz w:val="20"/>
          <w:szCs w:val="2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 xml:space="preserve">I am pleased that our Training Steering Group is planning a ‘root and branch’ review of our courses, marketing, and delivery standards which will help ensure a consistent and proactive approach our current and future training initiatives.  </w:t>
      </w:r>
    </w:p>
    <w:p>
      <w:pPr>
        <w:pStyle w:val="Default"/>
        <w:rPr>
          <w:sz w:val="20"/>
          <w:szCs w:val="2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S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imilar to last year’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s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 xml:space="preserve">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A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B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T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T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 xml:space="preserve"> Show, we are planning to offer a range of free skills workshops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t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h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i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 xml:space="preserve">s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y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e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a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r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FFFFFF"/>
          <w:shd w:fill="auto" w:val="clear"/>
          <w:vertAlign w:val="baseline"/>
          <w:lang w:val="en-US" w:eastAsia="en-US" w:bidi="ar-SA"/>
          <w14:textOutline>
            <w14:noFill/>
          </w14:textOutline>
        </w:rPr>
        <w:t>.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Dates for meetings planned for 2025;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May 22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vertAlign w:val="superscript"/>
        </w:rPr>
        <w:t>nd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September 4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November 6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Default"/>
        <w:spacing w:before="0" w:after="0"/>
        <w:rPr>
          <w:rFonts w:ascii="Helvetica" w:hAnsi="Helvetica"/>
          <w:b/>
          <w:bCs/>
          <w:sz w:val="20"/>
          <w:szCs w:val="20"/>
          <w:u w:val="none" w:color="000000"/>
          <w:lang w:val="en-US"/>
        </w:rPr>
      </w:pPr>
      <w:r>
        <w:rPr>
          <w:rFonts w:ascii="Helvetica" w:hAnsi="Helvetica"/>
          <w:b/>
          <w:bCs/>
          <w:sz w:val="20"/>
          <w:szCs w:val="20"/>
          <w:u w:val="none" w:color="000000"/>
          <w:lang w:val="en-US"/>
        </w:rPr>
      </w:r>
    </w:p>
    <w:p>
      <w:pPr>
        <w:pStyle w:val="Default"/>
        <w:spacing w:before="0" w:after="0"/>
        <w:rPr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none" w:color="000000"/>
          <w:lang w:val="en-US"/>
        </w:rPr>
        <w:t xml:space="preserve">Chair, Sebastian Barnes, </w:t>
      </w:r>
      <w:r>
        <w:rPr>
          <w:rFonts w:ascii="Helvetica" w:hAnsi="Helvetica"/>
          <w:b/>
          <w:bCs/>
          <w:sz w:val="20"/>
          <w:szCs w:val="20"/>
          <w:u w:val="none" w:color="000000"/>
          <w:lang w:val="en-US"/>
        </w:rPr>
        <w:t>1/4</w:t>
      </w:r>
      <w:r>
        <w:rPr>
          <w:rFonts w:ascii="Helvetica" w:hAnsi="Helvetica"/>
          <w:b/>
          <w:bCs/>
          <w:sz w:val="20"/>
          <w:szCs w:val="20"/>
          <w:u w:val="none" w:color="000000"/>
          <w:lang w:val="en-US"/>
        </w:rPr>
        <w:t>/25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4">
    <w:name w:val="heading 4"/>
    <w:basedOn w:val="Heading"/>
    <w:next w:val="BodyText"/>
    <w:qFormat/>
    <w:pPr>
      <w:numPr>
        <w:ilvl w:val="3"/>
        <w:numId w:val="2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240"/>
      <w:ind w:hanging="0" w:left="0" w:right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de-DE" w:eastAsia="zh-CN" w:bidi="hi-IN"/>
      <w14:textOutline>
        <w14:noFill/>
      </w14:textOutline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240"/>
      <w:ind w:hanging="0" w:left="0" w:right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" w:hAnsi="Helvetica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en-US" w:eastAsia="zh-CN" w:bidi="hi-IN"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8910</TotalTime>
  <Application>LibreOffice/25.2.1.2$MacOSX_AARCH64 LibreOffice_project/d3abf4aee5fd705e4a92bba33a32f40bc4e56f49</Application>
  <AppVersion>15.0000</AppVersion>
  <Pages>1</Pages>
  <Words>245</Words>
  <Characters>1259</Characters>
  <CharactersWithSpaces>1496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>S B</cp:lastModifiedBy>
  <dcterms:modified xsi:type="dcterms:W3CDTF">2025-04-01T16:03:40Z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